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>____________20</w:t>
      </w:r>
      <w:r w:rsidR="00BA3EE1">
        <w:rPr>
          <w:rFonts w:ascii="Times New Roman" w:eastAsia="Calibri" w:hAnsi="Times New Roman" w:cs="Times New Roman"/>
          <w:sz w:val="28"/>
          <w:szCs w:val="28"/>
        </w:rPr>
        <w:t>22</w:t>
      </w:r>
      <w:r w:rsidRPr="008E5EA2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6B3368">
        <w:rPr>
          <w:rFonts w:ascii="Times New Roman" w:hAnsi="Times New Roman" w:cs="Times New Roman"/>
          <w:sz w:val="28"/>
          <w:szCs w:val="28"/>
        </w:rPr>
        <w:t>Ц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C3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B1C30">
        <w:rPr>
          <w:rFonts w:ascii="Times New Roman" w:hAnsi="Times New Roman" w:cs="Times New Roman"/>
          <w:sz w:val="28"/>
          <w:szCs w:val="28"/>
        </w:rPr>
        <w:t>МЕНЕДЖМЕНТ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 xml:space="preserve">Информационные системы и </w:t>
      </w:r>
    </w:p>
    <w:p w:rsidR="00D75F08" w:rsidRPr="00927992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программирование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BA3EE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Pr="00335D23" w:rsidRDefault="00D75F08" w:rsidP="00D7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335D23">
        <w:rPr>
          <w:rFonts w:ascii="Times New Roman" w:hAnsi="Times New Roman" w:cs="Times New Roman"/>
        </w:rPr>
        <w:lastRenderedPageBreak/>
        <w:t>Рабочая программа учебной дисциплины «</w:t>
      </w:r>
      <w:r w:rsidR="00BB1C30">
        <w:rPr>
          <w:rFonts w:ascii="Times New Roman" w:hAnsi="Times New Roman" w:cs="Times New Roman"/>
        </w:rPr>
        <w:t>Менеджмент в профессиональной деятельности</w:t>
      </w:r>
      <w:r w:rsidRPr="00335D23">
        <w:rPr>
          <w:rFonts w:ascii="Times New Roman" w:hAnsi="Times New Roman" w:cs="Times New Roman"/>
        </w:rPr>
        <w:t>» разработана 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 09.02.0</w:t>
      </w:r>
      <w:r>
        <w:rPr>
          <w:rFonts w:ascii="Times New Roman" w:hAnsi="Times New Roman" w:cs="Times New Roman"/>
        </w:rPr>
        <w:t>7</w:t>
      </w:r>
      <w:r w:rsidRPr="00335D23">
        <w:rPr>
          <w:rFonts w:ascii="Times New Roman" w:hAnsi="Times New Roman" w:cs="Times New Roman"/>
        </w:rPr>
        <w:t xml:space="preserve">  «Информационные системы </w:t>
      </w:r>
      <w:r>
        <w:rPr>
          <w:rFonts w:ascii="Times New Roman" w:hAnsi="Times New Roman" w:cs="Times New Roman"/>
        </w:rPr>
        <w:t>и программирование</w:t>
      </w:r>
      <w:r w:rsidRPr="00335D23">
        <w:rPr>
          <w:rFonts w:ascii="Times New Roman" w:hAnsi="Times New Roman" w:cs="Times New Roman"/>
        </w:rPr>
        <w:t>», утвержденного приказом Минобрнауки № 486 от 12 мая 2014 и на основании приказа Министерства образования и науки РФ от 29. 10. 2013 №1199 «Об утверждении перечня профессий и специальностей СПО», зарегистрированного в министерстве юстиций РФ от 26. 12. 2013 №30861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>Разработчик: Телешова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СОГЛАСОВАНО 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на заседании ПЦК  специальности 09.02.0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Методическим советом, протокол №  ___________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«____» ____________202</w:t>
            </w:r>
            <w:r w:rsidR="00A228DB">
              <w:rPr>
                <w:rFonts w:ascii="Times New Roman" w:hAnsi="Times New Roman" w:cs="Times New Roman"/>
              </w:rPr>
              <w:t>2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</w:t>
            </w:r>
            <w:proofErr w:type="gramStart"/>
            <w:r w:rsidRPr="00335D23">
              <w:rPr>
                <w:rFonts w:ascii="Times New Roman" w:hAnsi="Times New Roman" w:cs="Times New Roman"/>
              </w:rPr>
              <w:t>_»_</w:t>
            </w:r>
            <w:proofErr w:type="gramEnd"/>
            <w:r w:rsidRPr="00335D23">
              <w:rPr>
                <w:rFonts w:ascii="Times New Roman" w:hAnsi="Times New Roman" w:cs="Times New Roman"/>
              </w:rPr>
              <w:t>__________202</w:t>
            </w:r>
            <w:r w:rsidR="00A228DB">
              <w:rPr>
                <w:rFonts w:ascii="Times New Roman" w:hAnsi="Times New Roman" w:cs="Times New Roman"/>
              </w:rPr>
              <w:t>2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335D23">
              <w:rPr>
                <w:rFonts w:ascii="Times New Roman" w:hAnsi="Times New Roman" w:cs="Times New Roman"/>
              </w:rPr>
              <w:t>Председатель:________________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D75F08" w:rsidRDefault="00D75F08" w:rsidP="00D75F08"/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94"/>
        <w:gridCol w:w="961"/>
      </w:tblGrid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870B6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870B6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28DB" w:rsidRPr="00A228DB" w:rsidRDefault="00D75F08" w:rsidP="00A228DB">
      <w:pPr>
        <w:pStyle w:val="a3"/>
        <w:numPr>
          <w:ilvl w:val="0"/>
          <w:numId w:val="23"/>
        </w:numPr>
        <w:suppressAutoHyphens/>
        <w:spacing w:after="0"/>
        <w:jc w:val="center"/>
        <w:rPr>
          <w:sz w:val="28"/>
          <w:szCs w:val="28"/>
        </w:rPr>
      </w:pPr>
      <w:r w:rsidRPr="00A228DB">
        <w:rPr>
          <w:sz w:val="28"/>
          <w:szCs w:val="28"/>
          <w:u w:val="single"/>
        </w:rPr>
        <w:br w:type="page"/>
      </w:r>
      <w:r w:rsidRPr="00A228DB">
        <w:rPr>
          <w:sz w:val="28"/>
          <w:szCs w:val="28"/>
        </w:rPr>
        <w:lastRenderedPageBreak/>
        <w:t>ОБЩАЯ ХАРАКТЕРИСТИКА РАБОЧЕЙ</w:t>
      </w:r>
      <w:r w:rsidR="00A228DB" w:rsidRPr="00A228DB">
        <w:rPr>
          <w:sz w:val="28"/>
          <w:szCs w:val="28"/>
        </w:rPr>
        <w:t xml:space="preserve"> </w:t>
      </w:r>
      <w:r w:rsidRPr="00A228DB">
        <w:rPr>
          <w:sz w:val="28"/>
          <w:szCs w:val="28"/>
        </w:rPr>
        <w:t xml:space="preserve">ПРОГРАММЫ </w:t>
      </w:r>
    </w:p>
    <w:p w:rsidR="00A228DB" w:rsidRPr="00A228DB" w:rsidRDefault="00D75F08" w:rsidP="00A228DB">
      <w:pPr>
        <w:suppressAutoHyphens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228DB">
        <w:rPr>
          <w:rFonts w:ascii="Times New Roman" w:hAnsi="Times New Roman" w:cs="Times New Roman"/>
          <w:sz w:val="28"/>
          <w:szCs w:val="28"/>
        </w:rPr>
        <w:t xml:space="preserve">УЧЕБНОЙ ДИСЦИПЛИНЫ </w:t>
      </w:r>
    </w:p>
    <w:p w:rsidR="00D75F08" w:rsidRPr="00A228DB" w:rsidRDefault="00D75F08" w:rsidP="00A228DB">
      <w:pPr>
        <w:suppressAutoHyphens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228DB">
        <w:rPr>
          <w:rFonts w:ascii="Times New Roman" w:hAnsi="Times New Roman" w:cs="Times New Roman"/>
          <w:sz w:val="28"/>
          <w:szCs w:val="28"/>
        </w:rPr>
        <w:t>«</w:t>
      </w:r>
      <w:r w:rsidR="00A228DB" w:rsidRPr="00A228DB">
        <w:rPr>
          <w:rFonts w:ascii="Times New Roman" w:hAnsi="Times New Roman" w:cs="Times New Roman"/>
          <w:sz w:val="28"/>
          <w:szCs w:val="28"/>
        </w:rPr>
        <w:t>МЕНЕДЖМЕНТ В ПРОФЕССИОНАЛЬНОЙ ДЕЯТЕЛЬНОСТИ</w:t>
      </w:r>
      <w:r w:rsidRPr="00A228DB"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D75F08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="00BB1C30">
        <w:rPr>
          <w:rFonts w:ascii="Times New Roman" w:hAnsi="Times New Roman" w:cs="Times New Roman"/>
          <w:sz w:val="28"/>
          <w:szCs w:val="28"/>
        </w:rPr>
        <w:t>Менеджмент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D75F08" w:rsidP="00BB1C3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организовывать работу подразделения;  </w:t>
            </w:r>
          </w:p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организационные структуры  управления;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мотивационную политику организации; 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эффективные решения, используя систему методов управления.                     </w:t>
            </w:r>
          </w:p>
          <w:p w:rsidR="00D75F08" w:rsidRPr="00495827" w:rsidRDefault="00D75F08" w:rsidP="00870B6E">
            <w:pPr>
              <w:spacing w:after="0" w:line="240" w:lineRule="auto"/>
              <w:ind w:left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характерные черты современного менеджмента, историю его развития;       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менеджмента в области  профессиональной деятельности (по  отраслям);             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внешнюю и внутреннюю среду организации;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цикл менеджмента;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процесс принятия и реализации управленческих решений;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функции менеджмента в рыночной экономике:  организацию, планирование, мотивацию и контроль деятельности экономического субъекта;                                         </w:t>
            </w:r>
          </w:p>
          <w:p w:rsidR="00340DA6" w:rsidRPr="00340DA6" w:rsidRDefault="00340DA6" w:rsidP="00A82027">
            <w:pPr>
              <w:numPr>
                <w:ilvl w:val="0"/>
                <w:numId w:val="6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DA6">
              <w:rPr>
                <w:rFonts w:ascii="Times New Roman" w:hAnsi="Times New Roman" w:cs="Times New Roman"/>
                <w:sz w:val="24"/>
                <w:szCs w:val="24"/>
              </w:rPr>
              <w:t xml:space="preserve">систему методов управления;              </w:t>
            </w:r>
          </w:p>
          <w:p w:rsidR="00D75F08" w:rsidRPr="00340DA6" w:rsidRDefault="00340DA6" w:rsidP="00A82027">
            <w:pPr>
              <w:pStyle w:val="a3"/>
              <w:numPr>
                <w:ilvl w:val="0"/>
                <w:numId w:val="6"/>
              </w:numPr>
              <w:tabs>
                <w:tab w:val="left" w:pos="317"/>
              </w:tabs>
              <w:spacing w:before="0" w:after="0"/>
              <w:ind w:left="318" w:hanging="284"/>
              <w:jc w:val="both"/>
            </w:pPr>
            <w:r w:rsidRPr="00340DA6">
              <w:t>методику принятия решений</w:t>
            </w:r>
          </w:p>
        </w:tc>
      </w:tr>
    </w:tbl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0DA6" w:rsidRDefault="00340DA6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22"/>
        <w:gridCol w:w="2212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BB1C30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E124D1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E124D1" w:rsidRPr="008E5EA2" w:rsidRDefault="00E124D1" w:rsidP="00E124D1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проверочная работа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E124D1" w:rsidRDefault="00E124D1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0F757C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0F757C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E124D1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870B6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CB40CF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CB40CF" w:rsidRDefault="00D75F08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76744" w:rsidRPr="00CB40CF" w:rsidTr="006850AC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376744" w:rsidRPr="00340DA6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1. Организация и управление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CB40CF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Организация: понятие, признаки, жизненный цикл</w:t>
            </w:r>
          </w:p>
        </w:tc>
        <w:tc>
          <w:tcPr>
            <w:tcW w:w="7487" w:type="dxa"/>
          </w:tcPr>
          <w:p w:rsidR="00376744" w:rsidRPr="00340DA6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CB40CF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76744" w:rsidRPr="00376744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eastAsia="Calibri"/>
                <w:bCs/>
              </w:rPr>
              <w:t xml:space="preserve"> </w:t>
            </w: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организации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жизненный цикл организации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признаки организации</w:t>
            </w:r>
          </w:p>
          <w:p w:rsidR="00376744" w:rsidRPr="0069028E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внутренняя и внешняя среда организации</w:t>
            </w:r>
          </w:p>
          <w:p w:rsidR="0069028E" w:rsidRPr="00CB40CF" w:rsidRDefault="0069028E" w:rsidP="0069028E">
            <w:pPr>
              <w:tabs>
                <w:tab w:val="left" w:pos="287"/>
              </w:tabs>
              <w:spacing w:after="0" w:line="240" w:lineRule="auto"/>
              <w:ind w:left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Процесс управления</w:t>
            </w:r>
          </w:p>
          <w:p w:rsidR="00376744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76744" w:rsidRPr="00340DA6" w:rsidRDefault="00376744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Default="0069028E" w:rsidP="0069028E">
            <w:pPr>
              <w:tabs>
                <w:tab w:val="left" w:pos="2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Управление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«управление»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уровни управления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 и субъект управления</w:t>
            </w:r>
          </w:p>
          <w:p w:rsidR="00376744" w:rsidRPr="00340DA6" w:rsidRDefault="00376744" w:rsidP="00A82027">
            <w:pPr>
              <w:numPr>
                <w:ilvl w:val="0"/>
                <w:numId w:val="7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управления организацией</w:t>
            </w:r>
          </w:p>
          <w:p w:rsidR="00376744" w:rsidRDefault="00376744" w:rsidP="00A82027">
            <w:pPr>
              <w:pStyle w:val="a3"/>
              <w:numPr>
                <w:ilvl w:val="0"/>
                <w:numId w:val="7"/>
              </w:numPr>
              <w:tabs>
                <w:tab w:val="left" w:pos="287"/>
              </w:tabs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роль  и задачи </w:t>
            </w:r>
            <w:r>
              <w:rPr>
                <w:rFonts w:eastAsia="Calibri"/>
                <w:bCs/>
              </w:rPr>
              <w:t>управления</w:t>
            </w:r>
          </w:p>
          <w:p w:rsidR="0069028E" w:rsidRPr="00340DA6" w:rsidRDefault="0069028E" w:rsidP="0069028E">
            <w:pPr>
              <w:pStyle w:val="a3"/>
              <w:tabs>
                <w:tab w:val="left" w:pos="287"/>
              </w:tabs>
              <w:autoSpaceDE w:val="0"/>
              <w:autoSpaceDN w:val="0"/>
              <w:adjustRightInd w:val="0"/>
              <w:spacing w:before="0" w:after="0"/>
              <w:ind w:left="287"/>
              <w:contextualSpacing/>
              <w:jc w:val="both"/>
              <w:rPr>
                <w:rFonts w:eastAsia="Calibri"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 Основные функции современного 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управления</w:t>
            </w:r>
          </w:p>
        </w:tc>
        <w:tc>
          <w:tcPr>
            <w:tcW w:w="7487" w:type="dxa"/>
          </w:tcPr>
          <w:p w:rsidR="00376744" w:rsidRPr="00376744" w:rsidRDefault="00376744" w:rsidP="0069028E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69028E" w:rsidRDefault="0069028E" w:rsidP="0069028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Функции управления</w:t>
            </w:r>
          </w:p>
          <w:p w:rsidR="00376744" w:rsidRPr="00340DA6" w:rsidRDefault="00376744" w:rsidP="00A82027">
            <w:pPr>
              <w:pStyle w:val="a3"/>
              <w:numPr>
                <w:ilvl w:val="0"/>
                <w:numId w:val="8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сущность и взаимосвязь функций </w:t>
            </w:r>
            <w:r>
              <w:rPr>
                <w:rFonts w:eastAsia="Calibri"/>
                <w:bCs/>
              </w:rPr>
              <w:t>управления</w:t>
            </w:r>
          </w:p>
          <w:p w:rsidR="00376744" w:rsidRPr="00340DA6" w:rsidRDefault="00376744" w:rsidP="00A82027">
            <w:pPr>
              <w:pStyle w:val="a3"/>
              <w:numPr>
                <w:ilvl w:val="0"/>
                <w:numId w:val="8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характеристика основных функций </w:t>
            </w:r>
            <w:r>
              <w:rPr>
                <w:rFonts w:eastAsia="Calibri"/>
                <w:bCs/>
              </w:rPr>
              <w:t>управления</w:t>
            </w:r>
          </w:p>
          <w:p w:rsidR="00376744" w:rsidRPr="00340DA6" w:rsidRDefault="00376744" w:rsidP="00A82027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40DA6">
              <w:rPr>
                <w:rFonts w:eastAsia="Calibri"/>
                <w:bCs/>
              </w:rPr>
              <w:t xml:space="preserve">принципы </w:t>
            </w:r>
            <w:r>
              <w:rPr>
                <w:rFonts w:eastAsia="Calibri"/>
                <w:bCs/>
              </w:rPr>
              <w:t>управления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376744" w:rsidRPr="00340DA6" w:rsidTr="00B643EE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2. Функции управления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Планирование в системе управления</w:t>
            </w:r>
          </w:p>
        </w:tc>
        <w:tc>
          <w:tcPr>
            <w:tcW w:w="7487" w:type="dxa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76744" w:rsidRPr="00340DA6" w:rsidTr="00340DA6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376744" w:rsidRPr="00340DA6" w:rsidRDefault="0037674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76744" w:rsidRPr="0069028E" w:rsidRDefault="0069028E" w:rsidP="0069028E">
            <w:p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Функция управления - планирование</w:t>
            </w:r>
          </w:p>
          <w:p w:rsidR="00376744" w:rsidRPr="00376744" w:rsidRDefault="00376744" w:rsidP="00A82027">
            <w:pPr>
              <w:numPr>
                <w:ilvl w:val="0"/>
                <w:numId w:val="9"/>
              </w:num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планирования</w:t>
            </w:r>
          </w:p>
          <w:p w:rsidR="00376744" w:rsidRPr="00376744" w:rsidRDefault="00376744" w:rsidP="00A82027">
            <w:pPr>
              <w:numPr>
                <w:ilvl w:val="0"/>
                <w:numId w:val="9"/>
              </w:num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планирования</w:t>
            </w:r>
          </w:p>
          <w:p w:rsidR="00376744" w:rsidRPr="00376744" w:rsidRDefault="00376744" w:rsidP="00A82027">
            <w:pPr>
              <w:numPr>
                <w:ilvl w:val="0"/>
                <w:numId w:val="9"/>
              </w:numPr>
              <w:tabs>
                <w:tab w:val="left" w:pos="287"/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1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принципы </w:t>
            </w:r>
            <w:bookmarkStart w:id="1" w:name="OLE_LINK1"/>
            <w:r w:rsidRPr="003767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планирования</w:t>
            </w:r>
          </w:p>
          <w:bookmarkEnd w:id="1"/>
          <w:p w:rsidR="00376744" w:rsidRPr="00376744" w:rsidRDefault="00376744" w:rsidP="00A82027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autoSpaceDE w:val="0"/>
              <w:autoSpaceDN w:val="0"/>
              <w:adjustRightInd w:val="0"/>
              <w:spacing w:before="0" w:after="0"/>
              <w:ind w:hanging="717"/>
              <w:contextualSpacing/>
              <w:jc w:val="both"/>
              <w:rPr>
                <w:rFonts w:eastAsia="Calibri"/>
                <w:bCs/>
              </w:rPr>
            </w:pPr>
            <w:r w:rsidRPr="00376744">
              <w:rPr>
                <w:rFonts w:eastAsia="Calibri"/>
                <w:bCs/>
              </w:rPr>
              <w:t>виды планирования</w:t>
            </w:r>
          </w:p>
        </w:tc>
        <w:tc>
          <w:tcPr>
            <w:tcW w:w="993" w:type="dxa"/>
            <w:shd w:val="clear" w:color="auto" w:fill="auto"/>
          </w:tcPr>
          <w:p w:rsidR="00376744" w:rsidRPr="00CB40CF" w:rsidRDefault="0037674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76744" w:rsidRPr="00340DA6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69028E" w:rsidRPr="00340DA6" w:rsidTr="00340DA6">
        <w:trPr>
          <w:trHeight w:val="64"/>
        </w:trPr>
        <w:tc>
          <w:tcPr>
            <w:tcW w:w="3712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9028E" w:rsidRPr="00340DA6" w:rsidTr="00340DA6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Планирование в системе управления</w:t>
            </w:r>
          </w:p>
        </w:tc>
        <w:tc>
          <w:tcPr>
            <w:tcW w:w="7487" w:type="dxa"/>
          </w:tcPr>
          <w:p w:rsidR="0069028E" w:rsidRPr="0069028E" w:rsidRDefault="00672C1F" w:rsidP="0069028E">
            <w:pPr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тратегическое планирование</w:t>
            </w:r>
          </w:p>
          <w:p w:rsidR="0069028E" w:rsidRPr="00376744" w:rsidRDefault="0069028E" w:rsidP="00A82027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сущность </w:t>
            </w:r>
            <w:r w:rsidRPr="00376744">
              <w:rPr>
                <w:rFonts w:eastAsia="Calibri"/>
                <w:bCs/>
              </w:rPr>
              <w:t>стратегическ</w:t>
            </w:r>
            <w:r>
              <w:rPr>
                <w:rFonts w:eastAsia="Calibri"/>
                <w:bCs/>
              </w:rPr>
              <w:t>ого</w:t>
            </w:r>
            <w:r w:rsidRPr="00376744">
              <w:rPr>
                <w:rFonts w:eastAsia="Calibri"/>
                <w:bCs/>
              </w:rPr>
              <w:t xml:space="preserve"> планировани</w:t>
            </w:r>
            <w:r>
              <w:rPr>
                <w:rFonts w:eastAsia="Calibri"/>
                <w:bCs/>
              </w:rPr>
              <w:t>я</w:t>
            </w:r>
          </w:p>
          <w:p w:rsidR="0069028E" w:rsidRPr="00376744" w:rsidRDefault="0069028E" w:rsidP="00A82027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376744">
              <w:rPr>
                <w:rFonts w:eastAsia="Calibri"/>
                <w:bCs/>
              </w:rPr>
              <w:t>этапы процесса стратегического планирования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>SWOT-анализ</w:t>
            </w:r>
          </w:p>
        </w:tc>
        <w:tc>
          <w:tcPr>
            <w:tcW w:w="993" w:type="dxa"/>
            <w:shd w:val="clear" w:color="auto" w:fill="auto"/>
          </w:tcPr>
          <w:p w:rsidR="0069028E" w:rsidRPr="00CB40CF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69028E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9028E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69028E" w:rsidRDefault="00672C1F" w:rsidP="00690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 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конкурентной среды организации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>Текущая ситуация на рынке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  <w:lang w:val="en-US"/>
              </w:rPr>
              <w:t>IT</w:t>
            </w:r>
            <w:r w:rsidRPr="0069028E"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>отрасли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 xml:space="preserve">Конкурентная среда рынка </w:t>
            </w:r>
            <w:r>
              <w:rPr>
                <w:rFonts w:eastAsia="Calibri"/>
                <w:bCs/>
                <w:lang w:val="en-US"/>
              </w:rPr>
              <w:t>IT</w:t>
            </w:r>
            <w:r w:rsidRPr="0069028E">
              <w:rPr>
                <w:rFonts w:eastAsia="Calibri"/>
                <w:bCs/>
              </w:rPr>
              <w:t>-</w:t>
            </w:r>
            <w:r>
              <w:rPr>
                <w:rFonts w:eastAsia="Calibri"/>
                <w:bCs/>
              </w:rPr>
              <w:t>отрасли региона</w:t>
            </w:r>
          </w:p>
        </w:tc>
        <w:tc>
          <w:tcPr>
            <w:tcW w:w="993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Pr="00340DA6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9028E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9028E" w:rsidRPr="00340DA6" w:rsidRDefault="0069028E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9028E" w:rsidRPr="0069028E" w:rsidRDefault="00672C1F" w:rsidP="006902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</w:t>
            </w:r>
            <w:r w:rsidR="0069028E"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SWOT-анализ организации</w:t>
            </w:r>
          </w:p>
          <w:p w:rsidR="0069028E" w:rsidRPr="0069028E" w:rsidRDefault="0069028E" w:rsidP="00A82027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 w:rsidRPr="0069028E">
              <w:rPr>
                <w:rFonts w:eastAsia="Calibri"/>
                <w:bCs/>
              </w:rPr>
              <w:t>Характеристика организации</w:t>
            </w:r>
          </w:p>
          <w:p w:rsidR="0069028E" w:rsidRPr="0069028E" w:rsidRDefault="0069028E" w:rsidP="00A82027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SWOT-анализ организации</w:t>
            </w:r>
          </w:p>
        </w:tc>
        <w:tc>
          <w:tcPr>
            <w:tcW w:w="993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9028E" w:rsidRDefault="0069028E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Pr="00340DA6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72C1F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Организационные формы и структура управления организацией</w:t>
            </w:r>
          </w:p>
        </w:tc>
        <w:tc>
          <w:tcPr>
            <w:tcW w:w="7487" w:type="dxa"/>
          </w:tcPr>
          <w:p w:rsidR="00672C1F" w:rsidRPr="00340DA6" w:rsidRDefault="00672C1F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672C1F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Default="00F152E4" w:rsidP="00672C1F">
            <w:pPr>
              <w:tabs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Структура организации</w:t>
            </w:r>
          </w:p>
          <w:p w:rsidR="00F152E4" w:rsidRPr="00672C1F" w:rsidRDefault="00F152E4" w:rsidP="00A82027">
            <w:pPr>
              <w:numPr>
                <w:ilvl w:val="0"/>
                <w:numId w:val="13"/>
              </w:numPr>
              <w:tabs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организационная структура</w:t>
            </w:r>
          </w:p>
          <w:p w:rsidR="00F152E4" w:rsidRPr="00672C1F" w:rsidRDefault="00F152E4" w:rsidP="00A82027">
            <w:pPr>
              <w:numPr>
                <w:ilvl w:val="0"/>
                <w:numId w:val="13"/>
              </w:numPr>
              <w:tabs>
                <w:tab w:val="left" w:pos="45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типы организационных структур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</w:pPr>
            <w:r w:rsidRPr="008E44EE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Default="00F152E4" w:rsidP="00672C1F">
            <w:pPr>
              <w:tabs>
                <w:tab w:val="left" w:pos="4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 Структура управления</w:t>
            </w:r>
          </w:p>
          <w:p w:rsidR="00F152E4" w:rsidRPr="00672C1F" w:rsidRDefault="00F152E4" w:rsidP="00A82027">
            <w:pPr>
              <w:numPr>
                <w:ilvl w:val="0"/>
                <w:numId w:val="14"/>
              </w:numPr>
              <w:tabs>
                <w:tab w:val="left" w:pos="42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28" w:hanging="42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уровни управления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4"/>
              </w:numPr>
              <w:tabs>
                <w:tab w:val="left" w:pos="428"/>
              </w:tabs>
              <w:autoSpaceDE w:val="0"/>
              <w:autoSpaceDN w:val="0"/>
              <w:adjustRightInd w:val="0"/>
              <w:spacing w:before="0" w:after="0"/>
              <w:ind w:left="428" w:hanging="428"/>
              <w:contextualSpacing/>
              <w:jc w:val="both"/>
              <w:rPr>
                <w:rFonts w:eastAsia="Calibri"/>
                <w:bCs/>
              </w:rPr>
            </w:pPr>
            <w:r w:rsidRPr="00672C1F">
              <w:rPr>
                <w:rFonts w:eastAsia="Calibri"/>
                <w:bCs/>
              </w:rPr>
              <w:t>типы организационных структур управления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4"/>
              </w:numPr>
              <w:tabs>
                <w:tab w:val="left" w:pos="428"/>
              </w:tabs>
              <w:autoSpaceDE w:val="0"/>
              <w:autoSpaceDN w:val="0"/>
              <w:adjustRightInd w:val="0"/>
              <w:spacing w:before="0" w:after="0"/>
              <w:ind w:left="428" w:hanging="428"/>
              <w:contextualSpacing/>
              <w:jc w:val="both"/>
              <w:rPr>
                <w:rFonts w:eastAsia="Calibri"/>
                <w:bCs/>
              </w:rPr>
            </w:pPr>
            <w:r w:rsidRPr="00672C1F">
              <w:rPr>
                <w:rFonts w:eastAsia="Calibri"/>
                <w:bCs/>
              </w:rPr>
              <w:t>сущность делегирования полномочий и ответственности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</w:pPr>
            <w:r w:rsidRPr="008E44EE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672C1F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72C1F" w:rsidRPr="00340DA6" w:rsidRDefault="00672C1F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672C1F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672C1F" w:rsidRPr="00340DA6" w:rsidRDefault="00672C1F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Default="00F152E4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10.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3 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типа организационной структуры</w:t>
            </w:r>
          </w:p>
          <w:p w:rsidR="00F152E4" w:rsidRPr="00672C1F" w:rsidRDefault="00F152E4" w:rsidP="00A82027">
            <w:pPr>
              <w:numPr>
                <w:ilvl w:val="0"/>
                <w:numId w:val="17"/>
              </w:numPr>
              <w:spacing w:after="0" w:line="240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типа организационной структуры</w:t>
            </w:r>
          </w:p>
          <w:p w:rsidR="00F152E4" w:rsidRPr="00672C1F" w:rsidRDefault="00F152E4" w:rsidP="00A82027">
            <w:pPr>
              <w:numPr>
                <w:ilvl w:val="0"/>
                <w:numId w:val="17"/>
              </w:numPr>
              <w:spacing w:after="0" w:line="240" w:lineRule="auto"/>
              <w:ind w:left="289" w:hanging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проектирование организационной структуры для организаций разных правовых форм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7"/>
              </w:numPr>
              <w:spacing w:before="0" w:after="0"/>
              <w:ind w:left="289" w:hanging="289"/>
              <w:jc w:val="both"/>
              <w:rPr>
                <w:rFonts w:eastAsia="Calibri"/>
                <w:bCs/>
              </w:rPr>
            </w:pPr>
            <w:r w:rsidRPr="00672C1F">
              <w:rPr>
                <w:rFonts w:eastAsia="Calibri"/>
                <w:bCs/>
              </w:rPr>
              <w:t>оценка эффективности выбранной организационной структуры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2E4" w:rsidRDefault="00F152E4" w:rsidP="00F152E4">
            <w:pPr>
              <w:jc w:val="center"/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152E4" w:rsidRPr="00CB40CF" w:rsidRDefault="00F152E4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2.2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Организационные формы и структура управления организацией</w:t>
            </w:r>
          </w:p>
        </w:tc>
        <w:tc>
          <w:tcPr>
            <w:tcW w:w="7487" w:type="dxa"/>
          </w:tcPr>
          <w:p w:rsidR="00F152E4" w:rsidRPr="00672C1F" w:rsidRDefault="00F152E4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11.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 4 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структуры организации и структуры управления</w:t>
            </w:r>
          </w:p>
          <w:p w:rsidR="00F152E4" w:rsidRPr="00672C1F" w:rsidRDefault="00F152E4" w:rsidP="00A82027">
            <w:pPr>
              <w:numPr>
                <w:ilvl w:val="0"/>
                <w:numId w:val="15"/>
              </w:numPr>
              <w:spacing w:after="0" w:line="240" w:lineRule="auto"/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арактеристика производственной деятельности организации</w:t>
            </w:r>
          </w:p>
          <w:p w:rsidR="00F152E4" w:rsidRPr="00672C1F" w:rsidRDefault="00F152E4" w:rsidP="00A82027">
            <w:pPr>
              <w:numPr>
                <w:ilvl w:val="0"/>
                <w:numId w:val="15"/>
              </w:numPr>
              <w:spacing w:after="0" w:line="240" w:lineRule="auto"/>
              <w:ind w:left="287" w:hanging="28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пределение типа организационной структуры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5"/>
              </w:numPr>
              <w:spacing w:before="0" w:after="0"/>
              <w:ind w:left="287" w:hanging="287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</w:t>
            </w:r>
            <w:r w:rsidRPr="00672C1F">
              <w:rPr>
                <w:rFonts w:eastAsia="Calibri"/>
                <w:bCs/>
              </w:rPr>
              <w:t>ценка эффективности выбранной организационной структуры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  <w:p w:rsidR="00457B06" w:rsidRDefault="00457B06" w:rsidP="00F1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F152E4">
            <w:pPr>
              <w:jc w:val="center"/>
            </w:pPr>
          </w:p>
        </w:tc>
      </w:tr>
      <w:tr w:rsidR="00F152E4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152E4" w:rsidRPr="00340DA6" w:rsidRDefault="00F152E4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152E4" w:rsidRPr="00672C1F" w:rsidRDefault="00F152E4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12.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ая работа 5</w:t>
            </w:r>
            <w:r w:rsidRPr="00672C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Анализ документооборота на основании структуры организации и структуры управления организации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6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</w:t>
            </w:r>
            <w:r w:rsidRPr="00672C1F">
              <w:rPr>
                <w:rFonts w:eastAsia="Calibri"/>
                <w:bCs/>
              </w:rPr>
              <w:t>пределение документооборота организации</w:t>
            </w:r>
          </w:p>
          <w:p w:rsidR="00F152E4" w:rsidRPr="00672C1F" w:rsidRDefault="00F152E4" w:rsidP="00A82027">
            <w:pPr>
              <w:pStyle w:val="a3"/>
              <w:numPr>
                <w:ilvl w:val="0"/>
                <w:numId w:val="16"/>
              </w:numPr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</w:t>
            </w:r>
            <w:r w:rsidRPr="00672C1F">
              <w:rPr>
                <w:rFonts w:eastAsia="Calibri"/>
                <w:bCs/>
              </w:rPr>
              <w:t>ценка эффективности документооборота организации</w:t>
            </w:r>
          </w:p>
        </w:tc>
        <w:tc>
          <w:tcPr>
            <w:tcW w:w="993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152E4" w:rsidRDefault="00F152E4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 Мотивация как функция управления</w:t>
            </w: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 Функция управления – мотивация</w:t>
            </w:r>
          </w:p>
          <w:p w:rsidR="00F41021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мотивации</w:t>
            </w:r>
          </w:p>
          <w:p w:rsidR="00F41021" w:rsidRPr="00F152E4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стимулов (материальные и нематериальные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F41021" w:rsidRPr="00F152E4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мотивации</w:t>
            </w:r>
          </w:p>
          <w:p w:rsidR="00F41021" w:rsidRDefault="00F41021" w:rsidP="00A82027">
            <w:pPr>
              <w:numPr>
                <w:ilvl w:val="0"/>
                <w:numId w:val="18"/>
              </w:numPr>
              <w:spacing w:after="0" w:line="240" w:lineRule="auto"/>
              <w:ind w:left="287" w:hanging="2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теории мотивации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Pr="00F152E4" w:rsidRDefault="00F41021" w:rsidP="00F41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14.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</w:t>
            </w:r>
            <w:r w:rsidRPr="00F410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152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локальных актов организаций по мотивации труда</w:t>
            </w:r>
          </w:p>
          <w:p w:rsidR="00F41021" w:rsidRPr="00F152E4" w:rsidRDefault="00F41021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F152E4">
              <w:rPr>
                <w:rFonts w:eastAsia="Calibri"/>
                <w:bCs/>
              </w:rPr>
              <w:t>характеристика организации</w:t>
            </w:r>
          </w:p>
          <w:p w:rsidR="00F41021" w:rsidRPr="00F152E4" w:rsidRDefault="00F41021" w:rsidP="00A82027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left="287" w:hanging="284"/>
              <w:contextualSpacing/>
              <w:jc w:val="both"/>
              <w:rPr>
                <w:rFonts w:eastAsia="Calibri"/>
                <w:bCs/>
              </w:rPr>
            </w:pPr>
            <w:r w:rsidRPr="00F152E4">
              <w:rPr>
                <w:rFonts w:eastAsia="Calibri"/>
                <w:bCs/>
              </w:rPr>
              <w:t>анализ системы мотивации труда организации</w:t>
            </w:r>
          </w:p>
          <w:p w:rsidR="00F41021" w:rsidRPr="00F41021" w:rsidRDefault="00F41021" w:rsidP="00A82027">
            <w:pPr>
              <w:pStyle w:val="a3"/>
              <w:numPr>
                <w:ilvl w:val="0"/>
                <w:numId w:val="11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F41021">
              <w:rPr>
                <w:rFonts w:eastAsia="Calibri"/>
                <w:bCs/>
              </w:rPr>
              <w:t>оценка эффективности систему мотивации труда организации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41021" w:rsidRPr="0069028E" w:rsidRDefault="00F41021" w:rsidP="00F41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 Контроль как функция управления</w:t>
            </w:r>
          </w:p>
        </w:tc>
        <w:tc>
          <w:tcPr>
            <w:tcW w:w="7487" w:type="dxa"/>
          </w:tcPr>
          <w:p w:rsidR="00F41021" w:rsidRDefault="00F4102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4102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41021" w:rsidRPr="0069028E" w:rsidRDefault="00F4102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41021" w:rsidRDefault="00F41021" w:rsidP="00F410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 Функция управления – контроль</w:t>
            </w:r>
          </w:p>
          <w:p w:rsidR="00F41021" w:rsidRPr="00F41021" w:rsidRDefault="00F41021" w:rsidP="00A82027">
            <w:pPr>
              <w:numPr>
                <w:ilvl w:val="0"/>
                <w:numId w:val="19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21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контроля</w:t>
            </w:r>
          </w:p>
          <w:p w:rsidR="00F41021" w:rsidRPr="00F41021" w:rsidRDefault="00F41021" w:rsidP="00A82027">
            <w:pPr>
              <w:numPr>
                <w:ilvl w:val="0"/>
                <w:numId w:val="19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контроля </w:t>
            </w:r>
          </w:p>
          <w:p w:rsidR="00F41021" w:rsidRPr="00F41021" w:rsidRDefault="00F41021" w:rsidP="00A82027">
            <w:pPr>
              <w:numPr>
                <w:ilvl w:val="0"/>
                <w:numId w:val="19"/>
              </w:numPr>
              <w:spacing w:after="0" w:line="240" w:lineRule="auto"/>
              <w:ind w:left="2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21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контроля</w:t>
            </w:r>
          </w:p>
          <w:p w:rsidR="00F41021" w:rsidRPr="00F41021" w:rsidRDefault="00F41021" w:rsidP="00A82027">
            <w:pPr>
              <w:pStyle w:val="a3"/>
              <w:numPr>
                <w:ilvl w:val="0"/>
                <w:numId w:val="19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F41021">
              <w:t>повышение эффективности контроля</w:t>
            </w:r>
          </w:p>
        </w:tc>
        <w:tc>
          <w:tcPr>
            <w:tcW w:w="993" w:type="dxa"/>
            <w:shd w:val="clear" w:color="auto" w:fill="auto"/>
          </w:tcPr>
          <w:p w:rsidR="00F41021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41021" w:rsidRPr="00340DA6" w:rsidRDefault="00F4102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457B06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457B06" w:rsidRPr="00CB40CF" w:rsidRDefault="00457B06" w:rsidP="00636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457B06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457B06" w:rsidRPr="0069028E" w:rsidRDefault="00457B06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Проверочная работа Функции управления</w:t>
            </w:r>
          </w:p>
        </w:tc>
        <w:tc>
          <w:tcPr>
            <w:tcW w:w="7487" w:type="dxa"/>
          </w:tcPr>
          <w:p w:rsidR="00457B06" w:rsidRDefault="00457B06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 Проверочная работа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планирование как функция управления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организация как функция управления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мотивация как функция управления</w:t>
            </w:r>
          </w:p>
          <w:p w:rsidR="00457B06" w:rsidRPr="00457B06" w:rsidRDefault="00457B06" w:rsidP="00A82027">
            <w:pPr>
              <w:pStyle w:val="a3"/>
              <w:numPr>
                <w:ilvl w:val="0"/>
                <w:numId w:val="20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457B06">
              <w:rPr>
                <w:rFonts w:eastAsia="Calibri"/>
                <w:bCs/>
              </w:rPr>
              <w:t>контроль как функция управления</w:t>
            </w:r>
          </w:p>
        </w:tc>
        <w:tc>
          <w:tcPr>
            <w:tcW w:w="993" w:type="dxa"/>
            <w:shd w:val="clear" w:color="auto" w:fill="auto"/>
          </w:tcPr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457B06" w:rsidRPr="00340DA6" w:rsidTr="00BA76CF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457B06" w:rsidRDefault="00457B06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3.</w:t>
            </w:r>
            <w:r w:rsid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Принятие и реализация управленческих решений</w:t>
            </w:r>
          </w:p>
        </w:tc>
        <w:tc>
          <w:tcPr>
            <w:tcW w:w="993" w:type="dxa"/>
            <w:shd w:val="clear" w:color="auto" w:fill="auto"/>
          </w:tcPr>
          <w:p w:rsidR="00457B0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E124D1" w:rsidRPr="0069028E" w:rsidRDefault="00E124D1" w:rsidP="00E124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3.1 </w:t>
            </w:r>
            <w:r w:rsidRP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Управленческие решения</w:t>
            </w: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E124D1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E124D1" w:rsidRPr="00340DA6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E124D1" w:rsidRPr="0069028E" w:rsidRDefault="00E124D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 Процесс принятия решения</w:t>
            </w:r>
          </w:p>
          <w:p w:rsidR="00E124D1" w:rsidRPr="00E124D1" w:rsidRDefault="00E124D1" w:rsidP="00A82027">
            <w:pPr>
              <w:numPr>
                <w:ilvl w:val="0"/>
                <w:numId w:val="21"/>
              </w:numPr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и виды управленческих решений</w:t>
            </w:r>
          </w:p>
          <w:p w:rsidR="00E124D1" w:rsidRPr="00E124D1" w:rsidRDefault="00E124D1" w:rsidP="00A82027">
            <w:pPr>
              <w:numPr>
                <w:ilvl w:val="0"/>
                <w:numId w:val="21"/>
              </w:numPr>
              <w:spacing w:after="0" w:line="240" w:lineRule="auto"/>
              <w:ind w:left="292" w:hanging="29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принятия решений</w:t>
            </w:r>
          </w:p>
          <w:p w:rsidR="00E124D1" w:rsidRPr="00E124D1" w:rsidRDefault="00E124D1" w:rsidP="00A82027">
            <w:pPr>
              <w:pStyle w:val="a3"/>
              <w:numPr>
                <w:ilvl w:val="0"/>
                <w:numId w:val="21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E124D1">
              <w:rPr>
                <w:rFonts w:eastAsia="Calibri"/>
                <w:bCs/>
              </w:rPr>
              <w:t xml:space="preserve">методы принятия решений </w:t>
            </w:r>
          </w:p>
          <w:p w:rsidR="00E124D1" w:rsidRPr="00E124D1" w:rsidRDefault="00E124D1" w:rsidP="00A82027">
            <w:pPr>
              <w:pStyle w:val="a3"/>
              <w:numPr>
                <w:ilvl w:val="0"/>
                <w:numId w:val="21"/>
              </w:numPr>
              <w:spacing w:before="0" w:after="0"/>
              <w:ind w:left="292" w:hanging="292"/>
              <w:jc w:val="both"/>
              <w:rPr>
                <w:rFonts w:eastAsia="Calibri"/>
                <w:bCs/>
              </w:rPr>
            </w:pPr>
            <w:r w:rsidRPr="00E124D1">
              <w:rPr>
                <w:rFonts w:eastAsia="Calibri"/>
                <w:bCs/>
              </w:rPr>
              <w:t>организация и контроль выполнения решений</w:t>
            </w:r>
          </w:p>
        </w:tc>
        <w:tc>
          <w:tcPr>
            <w:tcW w:w="993" w:type="dxa"/>
            <w:shd w:val="clear" w:color="auto" w:fill="auto"/>
          </w:tcPr>
          <w:p w:rsidR="00E124D1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124D1" w:rsidRPr="00340DA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E124D1" w:rsidRPr="0069028E" w:rsidRDefault="00E124D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E124D1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124D1" w:rsidRPr="00340DA6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E124D1" w:rsidRPr="0069028E" w:rsidRDefault="00E124D1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3125BB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18. </w:t>
            </w:r>
            <w:r w:rsidRPr="00690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ая работа 7 Принятие </w:t>
            </w:r>
            <w:r w:rsidR="003125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управленческих решений</w:t>
            </w:r>
          </w:p>
          <w:p w:rsidR="00E124D1" w:rsidRDefault="003125BB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(решение ситуационных задач)</w:t>
            </w:r>
            <w:r w:rsidR="00E124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E124D1" w:rsidRDefault="00E124D1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124D1" w:rsidRPr="00340DA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E124D1" w:rsidRPr="00340DA6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E124D1" w:rsidRPr="0069028E" w:rsidRDefault="00E124D1" w:rsidP="00E124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E124D1" w:rsidRDefault="00E124D1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Зачётное занятие</w:t>
            </w:r>
          </w:p>
        </w:tc>
        <w:tc>
          <w:tcPr>
            <w:tcW w:w="993" w:type="dxa"/>
            <w:shd w:val="clear" w:color="auto" w:fill="auto"/>
          </w:tcPr>
          <w:p w:rsidR="00E124D1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E124D1" w:rsidRPr="00340DA6" w:rsidRDefault="003125BB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03CC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457B06" w:rsidRPr="00340DA6" w:rsidTr="0045507F">
        <w:trPr>
          <w:trHeight w:val="64"/>
        </w:trPr>
        <w:tc>
          <w:tcPr>
            <w:tcW w:w="3712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40D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457B06" w:rsidRPr="00340DA6" w:rsidRDefault="00457B06" w:rsidP="00672C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57B0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260" w:type="dxa"/>
            <w:shd w:val="clear" w:color="auto" w:fill="auto"/>
          </w:tcPr>
          <w:p w:rsidR="00457B06" w:rsidRPr="00340DA6" w:rsidRDefault="00457B06" w:rsidP="006902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Pr="00340DA6" w:rsidRDefault="00207C58" w:rsidP="00340DA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07C58" w:rsidRPr="00340DA6" w:rsidRDefault="00207C58" w:rsidP="00340DA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91769" w:rsidRDefault="00791769" w:rsidP="00207C58">
      <w:pPr>
        <w:sectPr w:rsidR="00791769" w:rsidSect="00207C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Default="00207C58" w:rsidP="00207C58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207C58" w:rsidRPr="008E5EA2" w:rsidRDefault="00207C58" w:rsidP="00207C5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207C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207C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07C58" w:rsidRPr="00033F49" w:rsidRDefault="00207C58" w:rsidP="00A8202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207C58" w:rsidRPr="00033F49" w:rsidRDefault="00207C58" w:rsidP="00A8202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207C58" w:rsidRPr="00033F49" w:rsidRDefault="00207C58" w:rsidP="00A8202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207C58" w:rsidRPr="00033F49" w:rsidRDefault="00207C58" w:rsidP="00A8202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207C58" w:rsidRPr="00033F49" w:rsidRDefault="00207C58" w:rsidP="00A8202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207C58" w:rsidRPr="00033F49" w:rsidRDefault="00207C58" w:rsidP="00A82027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207C58" w:rsidRDefault="00207C58" w:rsidP="00207C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207C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Pr="00966F05" w:rsidRDefault="00207C58" w:rsidP="00207C58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F01CCC" w:rsidRPr="00F01CCC" w:rsidRDefault="00F01CCC" w:rsidP="00A82027">
      <w:pPr>
        <w:widowControl w:val="0"/>
        <w:numPr>
          <w:ilvl w:val="0"/>
          <w:numId w:val="22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1CCC">
        <w:rPr>
          <w:rFonts w:ascii="Times New Roman" w:hAnsi="Times New Roman" w:cs="Times New Roman"/>
          <w:bCs/>
          <w:sz w:val="28"/>
          <w:szCs w:val="28"/>
        </w:rPr>
        <w:t xml:space="preserve">Кнышова, Е.Н. Менеджмент: учеб. пособие / Е.Н. Кнышова. – М.:  ИД «ФОРУМ»: ИНФРА-М, 2010. – 304 с. – (Профессиональное образование).  </w:t>
      </w:r>
    </w:p>
    <w:p w:rsidR="00F01CCC" w:rsidRPr="00F01CCC" w:rsidRDefault="00F01CCC" w:rsidP="00A82027">
      <w:pPr>
        <w:widowControl w:val="0"/>
        <w:numPr>
          <w:ilvl w:val="0"/>
          <w:numId w:val="22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 xml:space="preserve">, А.Д. Менеджмент [Текст]: учебник для студ. сред. проф. образования / А.Д. </w:t>
      </w: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Космин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 xml:space="preserve">, Н.В. </w:t>
      </w: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Свинтицкий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 xml:space="preserve">, Е.А. </w:t>
      </w:r>
      <w:proofErr w:type="spellStart"/>
      <w:r w:rsidRPr="00F01CCC">
        <w:rPr>
          <w:rFonts w:ascii="Times New Roman" w:hAnsi="Times New Roman" w:cs="Times New Roman"/>
          <w:bCs/>
          <w:sz w:val="28"/>
          <w:szCs w:val="28"/>
        </w:rPr>
        <w:t>Космина</w:t>
      </w:r>
      <w:proofErr w:type="spellEnd"/>
      <w:r w:rsidRPr="00F01CCC">
        <w:rPr>
          <w:rFonts w:ascii="Times New Roman" w:hAnsi="Times New Roman" w:cs="Times New Roman"/>
          <w:bCs/>
          <w:sz w:val="28"/>
          <w:szCs w:val="28"/>
        </w:rPr>
        <w:t>. – 4-е изд., стер. – М.:  Издательский центр «Академия», 2013. – 240 с.</w:t>
      </w:r>
    </w:p>
    <w:p w:rsidR="00F01CCC" w:rsidRDefault="00F01CCC" w:rsidP="00207C58">
      <w:pPr>
        <w:spacing w:after="0" w:line="240" w:lineRule="auto"/>
        <w:ind w:left="360" w:firstLine="34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1CCC" w:rsidRDefault="00F01CCC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118"/>
        <w:gridCol w:w="2977"/>
      </w:tblGrid>
      <w:tr w:rsidR="006D304D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организовывать работу подразделе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CCC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01CCC" w:rsidRPr="00D800DA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01CCC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01CCC" w:rsidRPr="00D800DA" w:rsidRDefault="00A82027" w:rsidP="00A8202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F01CCC" w:rsidRPr="00590A2C" w:rsidRDefault="00F01CCC" w:rsidP="00A82027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F01CCC" w:rsidRDefault="00F01CCC" w:rsidP="00A82027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F01CCC" w:rsidRPr="00590A2C" w:rsidRDefault="00F01CCC" w:rsidP="00F01CCC">
            <w:pPr>
              <w:pStyle w:val="a3"/>
              <w:spacing w:before="0" w:after="0"/>
              <w:ind w:left="317"/>
              <w:jc w:val="both"/>
              <w:rPr>
                <w:bCs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организационные структуры  управ</w:t>
            </w:r>
            <w:r w:rsid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</w:t>
            </w: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разрабатывать мотивационную политику организации                           </w:t>
            </w: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эффективные решения, используя систему мето</w:t>
            </w:r>
            <w:r w:rsid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дов управления</w:t>
            </w:r>
            <w:r w:rsidRPr="00F01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01CCC" w:rsidRPr="00F01CCC" w:rsidRDefault="00F01CCC" w:rsidP="00F01CCC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1CCC" w:rsidRPr="00D800DA" w:rsidRDefault="00F01CC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D800DA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и характерные черты современного менеджмента, историю его развития        </w:t>
            </w:r>
          </w:p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Default="00F01CCC" w:rsidP="00BB1C3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1CCC" w:rsidRPr="007B0DEA" w:rsidRDefault="00F01CCC" w:rsidP="00A82027">
            <w:pPr>
              <w:pStyle w:val="a3"/>
              <w:numPr>
                <w:ilvl w:val="0"/>
                <w:numId w:val="4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F01CCC" w:rsidRPr="008415B9" w:rsidRDefault="00F01CCC" w:rsidP="00A82027">
            <w:pPr>
              <w:pStyle w:val="a3"/>
              <w:numPr>
                <w:ilvl w:val="0"/>
                <w:numId w:val="4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менеджмента в области  профессиональной деятельности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внешнюю и внутреннюю среду организации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 принятия и реализации управленческих решений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rPr>
          <w:trHeight w:val="162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менеджмента в рыночной экономике:  организацию, планирование, мотивацию и контроль деятельности эконо</w:t>
            </w:r>
            <w:r w:rsid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мического субъекта</w:t>
            </w: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систему методов управления    </w:t>
            </w:r>
          </w:p>
          <w:p w:rsidR="00F01CCC" w:rsidRPr="00A82027" w:rsidRDefault="00F01CCC" w:rsidP="00A82027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1CCC" w:rsidRPr="006D304D" w:rsidTr="00A8202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A82027" w:rsidRDefault="00A82027" w:rsidP="006D30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202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методику принятия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CCC" w:rsidRPr="00D800DA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CC" w:rsidRPr="008415B9" w:rsidRDefault="00F01CC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Pr="006D304D" w:rsidRDefault="00207C58" w:rsidP="006D304D">
      <w:pPr>
        <w:tabs>
          <w:tab w:val="left" w:pos="164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591"/>
    <w:multiLevelType w:val="hybridMultilevel"/>
    <w:tmpl w:val="3F864A0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259D1"/>
    <w:multiLevelType w:val="hybridMultilevel"/>
    <w:tmpl w:val="4462B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D64B1"/>
    <w:multiLevelType w:val="hybridMultilevel"/>
    <w:tmpl w:val="290070B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431FAC"/>
    <w:multiLevelType w:val="hybridMultilevel"/>
    <w:tmpl w:val="98CA215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2461E"/>
    <w:multiLevelType w:val="hybridMultilevel"/>
    <w:tmpl w:val="4C826D2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1413A"/>
    <w:multiLevelType w:val="hybridMultilevel"/>
    <w:tmpl w:val="3AEAAB7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D5C1F"/>
    <w:multiLevelType w:val="hybridMultilevel"/>
    <w:tmpl w:val="6234035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26317"/>
    <w:multiLevelType w:val="hybridMultilevel"/>
    <w:tmpl w:val="8B0CC34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B0F8F"/>
    <w:multiLevelType w:val="hybridMultilevel"/>
    <w:tmpl w:val="8D28C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83CAF"/>
    <w:multiLevelType w:val="hybridMultilevel"/>
    <w:tmpl w:val="8DB6E4F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D6B49"/>
    <w:multiLevelType w:val="hybridMultilevel"/>
    <w:tmpl w:val="5798CB1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02159"/>
    <w:multiLevelType w:val="hybridMultilevel"/>
    <w:tmpl w:val="FE328B9E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5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545F4"/>
    <w:multiLevelType w:val="hybridMultilevel"/>
    <w:tmpl w:val="CCCC2AC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6379E"/>
    <w:multiLevelType w:val="hybridMultilevel"/>
    <w:tmpl w:val="A676793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52824"/>
    <w:multiLevelType w:val="hybridMultilevel"/>
    <w:tmpl w:val="74BA89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55250"/>
    <w:multiLevelType w:val="hybridMultilevel"/>
    <w:tmpl w:val="0010A0D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6558B"/>
    <w:multiLevelType w:val="hybridMultilevel"/>
    <w:tmpl w:val="19A66B3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F1D03"/>
    <w:multiLevelType w:val="hybridMultilevel"/>
    <w:tmpl w:val="57C461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7F2C56"/>
    <w:multiLevelType w:val="hybridMultilevel"/>
    <w:tmpl w:val="CC78A80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6"/>
  </w:num>
  <w:num w:numId="5">
    <w:abstractNumId w:val="13"/>
  </w:num>
  <w:num w:numId="6">
    <w:abstractNumId w:val="7"/>
  </w:num>
  <w:num w:numId="7">
    <w:abstractNumId w:val="14"/>
  </w:num>
  <w:num w:numId="8">
    <w:abstractNumId w:val="5"/>
  </w:num>
  <w:num w:numId="9">
    <w:abstractNumId w:val="11"/>
  </w:num>
  <w:num w:numId="10">
    <w:abstractNumId w:val="17"/>
  </w:num>
  <w:num w:numId="11">
    <w:abstractNumId w:val="22"/>
  </w:num>
  <w:num w:numId="12">
    <w:abstractNumId w:val="16"/>
  </w:num>
  <w:num w:numId="13">
    <w:abstractNumId w:val="9"/>
  </w:num>
  <w:num w:numId="14">
    <w:abstractNumId w:val="19"/>
  </w:num>
  <w:num w:numId="15">
    <w:abstractNumId w:val="0"/>
  </w:num>
  <w:num w:numId="16">
    <w:abstractNumId w:val="21"/>
  </w:num>
  <w:num w:numId="17">
    <w:abstractNumId w:val="2"/>
  </w:num>
  <w:num w:numId="18">
    <w:abstractNumId w:val="18"/>
  </w:num>
  <w:num w:numId="19">
    <w:abstractNumId w:val="8"/>
  </w:num>
  <w:num w:numId="20">
    <w:abstractNumId w:val="4"/>
  </w:num>
  <w:num w:numId="21">
    <w:abstractNumId w:val="20"/>
  </w:num>
  <w:num w:numId="22">
    <w:abstractNumId w:val="1"/>
  </w:num>
  <w:num w:numId="23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F08"/>
    <w:rsid w:val="000F757C"/>
    <w:rsid w:val="00105485"/>
    <w:rsid w:val="0013393E"/>
    <w:rsid w:val="00207C58"/>
    <w:rsid w:val="003125BB"/>
    <w:rsid w:val="00340DA6"/>
    <w:rsid w:val="00344FFB"/>
    <w:rsid w:val="00376744"/>
    <w:rsid w:val="00457B06"/>
    <w:rsid w:val="00495827"/>
    <w:rsid w:val="00590A2C"/>
    <w:rsid w:val="005C4AD7"/>
    <w:rsid w:val="0060486E"/>
    <w:rsid w:val="00672C1F"/>
    <w:rsid w:val="0069028E"/>
    <w:rsid w:val="006B3368"/>
    <w:rsid w:val="006D304D"/>
    <w:rsid w:val="00791769"/>
    <w:rsid w:val="00794885"/>
    <w:rsid w:val="007A19AE"/>
    <w:rsid w:val="00870B6E"/>
    <w:rsid w:val="009E2E5D"/>
    <w:rsid w:val="00A228DB"/>
    <w:rsid w:val="00A82027"/>
    <w:rsid w:val="00BA3ABB"/>
    <w:rsid w:val="00BA3EE1"/>
    <w:rsid w:val="00BB1C30"/>
    <w:rsid w:val="00CB40CF"/>
    <w:rsid w:val="00D11893"/>
    <w:rsid w:val="00D75F08"/>
    <w:rsid w:val="00DA4EE3"/>
    <w:rsid w:val="00E124D1"/>
    <w:rsid w:val="00EE523C"/>
    <w:rsid w:val="00F01CCC"/>
    <w:rsid w:val="00F152E4"/>
    <w:rsid w:val="00F41021"/>
    <w:rsid w:val="00FC1BE2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BA79E"/>
  <w15:docId w15:val="{0C239F61-9A05-458C-BC95-BFF6BB09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50EE-ABCD-4E72-85C4-D0BE1A3D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dcterms:created xsi:type="dcterms:W3CDTF">2023-10-16T03:51:00Z</dcterms:created>
  <dcterms:modified xsi:type="dcterms:W3CDTF">2023-10-16T07:56:00Z</dcterms:modified>
</cp:coreProperties>
</file>